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1123B" w:rsidRPr="00844DEE" w:rsidRDefault="0071123B" w:rsidP="00711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71123B" w:rsidRPr="00844DEE" w:rsidRDefault="00284432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ПРОХОДЕНСКОГО</w:t>
      </w:r>
      <w:r w:rsidR="0071123B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«КОРОЧАНСКИЙ РАЙОН»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123B" w:rsidRPr="00844DEE" w:rsidRDefault="00284432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Проходное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6"/>
        <w:gridCol w:w="5528"/>
        <w:gridCol w:w="709"/>
        <w:gridCol w:w="672"/>
      </w:tblGrid>
      <w:tr w:rsidR="0071123B" w:rsidRPr="00844DEE" w:rsidTr="00284432">
        <w:tc>
          <w:tcPr>
            <w:tcW w:w="250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1123B" w:rsidRPr="00A762F2" w:rsidRDefault="00A762F2" w:rsidP="0028443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84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123B" w:rsidRPr="00A762F2" w:rsidRDefault="00A762F2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528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09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71123B" w:rsidRPr="00844DEE" w:rsidRDefault="00284432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</w:t>
            </w:r>
          </w:p>
        </w:tc>
      </w:tr>
    </w:tbl>
    <w:p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284432">
        <w:rPr>
          <w:rFonts w:ascii="Times New Roman" w:hAnsi="Times New Roman" w:cs="Times New Roman"/>
          <w:sz w:val="28"/>
          <w:szCs w:val="28"/>
        </w:rPr>
        <w:t>Проходенского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284432">
        <w:rPr>
          <w:rFonts w:ascii="Times New Roman" w:hAnsi="Times New Roman" w:cs="Times New Roman"/>
          <w:sz w:val="28"/>
          <w:szCs w:val="28"/>
        </w:rPr>
        <w:t>Проходенского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 w:rsidR="00284432">
        <w:rPr>
          <w:rFonts w:ascii="Times New Roman" w:hAnsi="Times New Roman" w:cs="Times New Roman"/>
          <w:sz w:val="28"/>
          <w:szCs w:val="28"/>
        </w:rPr>
        <w:t>Проходенского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преобразование всех поселений, входящих в состав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2. Обратиться в Муниципальный совет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его обнародования.</w:t>
      </w:r>
    </w:p>
    <w:p w:rsidR="00767DB1" w:rsidRDefault="00767DB1" w:rsidP="00767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123B" w:rsidRPr="0094408E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71123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123B"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 w:rsidR="00284432">
        <w:rPr>
          <w:rFonts w:ascii="Times New Roman" w:hAnsi="Times New Roman" w:cs="Times New Roman"/>
          <w:sz w:val="28"/>
          <w:szCs w:val="28"/>
        </w:rPr>
        <w:t xml:space="preserve">Проходенского </w:t>
      </w:r>
      <w:r w:rsidR="0071123B" w:rsidRPr="0094408E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71123B"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71123B" w:rsidRPr="0094408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1123B" w:rsidRPr="00EB33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84432">
        <w:rPr>
          <w:rFonts w:ascii="Times New Roman" w:hAnsi="Times New Roman" w:cs="Times New Roman"/>
          <w:sz w:val="28"/>
          <w:szCs w:val="28"/>
          <w:lang w:val="en-US"/>
        </w:rPr>
        <w:t>proxodenskoe</w:t>
      </w:r>
      <w:proofErr w:type="spellEnd"/>
      <w:r w:rsidR="0071123B" w:rsidRPr="00EB33CA">
        <w:rPr>
          <w:rFonts w:ascii="Times New Roman" w:hAnsi="Times New Roman" w:cs="Times New Roman"/>
          <w:sz w:val="28"/>
          <w:szCs w:val="28"/>
        </w:rPr>
        <w:t>-r31.gosweb.gosuslugi.ru)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123B">
        <w:rPr>
          <w:rFonts w:ascii="Times New Roman" w:hAnsi="Times New Roman" w:cs="Times New Roman"/>
          <w:sz w:val="28"/>
          <w:szCs w:val="28"/>
        </w:rPr>
        <w:t xml:space="preserve">в сетевом издании «Ясный ключ» </w:t>
      </w:r>
      <w:r w:rsidR="0071123B" w:rsidRPr="00592AA3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592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https://korocha31.ru</w:t>
        </w:r>
      </w:hyperlink>
      <w:r w:rsidR="0071123B" w:rsidRPr="00592AA3">
        <w:rPr>
          <w:rFonts w:ascii="Times New Roman" w:hAnsi="Times New Roman" w:cs="Times New Roman"/>
          <w:sz w:val="28"/>
          <w:szCs w:val="28"/>
        </w:rPr>
        <w:t>)</w:t>
      </w:r>
      <w:r w:rsidRPr="00592A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местах, доступных для неограниченного круга лиц,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Уставом </w:t>
      </w:r>
      <w:r w:rsidR="00284432">
        <w:rPr>
          <w:rFonts w:ascii="Times New Roman" w:hAnsi="Times New Roman" w:cs="Times New Roman"/>
          <w:sz w:val="28"/>
          <w:szCs w:val="28"/>
        </w:rPr>
        <w:t>Проходенского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D23A7C" w:rsidRDefault="0071123B" w:rsidP="0071123B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84432">
        <w:rPr>
          <w:rFonts w:ascii="Times New Roman" w:hAnsi="Times New Roman" w:cs="Times New Roman"/>
          <w:b/>
          <w:sz w:val="28"/>
          <w:szCs w:val="28"/>
        </w:rPr>
        <w:t>Проходенского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Default="0071123B" w:rsidP="0071123B"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284432">
        <w:rPr>
          <w:rFonts w:ascii="Times New Roman" w:hAnsi="Times New Roman" w:cs="Times New Roman"/>
          <w:b/>
          <w:sz w:val="28"/>
          <w:szCs w:val="28"/>
        </w:rPr>
        <w:t>Е.В.Доронина</w:t>
      </w:r>
      <w:bookmarkStart w:id="0" w:name="_GoBack"/>
      <w:bookmarkEnd w:id="0"/>
      <w:proofErr w:type="spellEnd"/>
    </w:p>
    <w:sectPr w:rsidR="00A2570D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23B"/>
    <w:rsid w:val="00284432"/>
    <w:rsid w:val="00592AA3"/>
    <w:rsid w:val="0071123B"/>
    <w:rsid w:val="00767DB1"/>
    <w:rsid w:val="00A2570D"/>
    <w:rsid w:val="00A762F2"/>
    <w:rsid w:val="00C46D05"/>
    <w:rsid w:val="00F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ocha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pc</cp:lastModifiedBy>
  <cp:revision>8</cp:revision>
  <cp:lastPrinted>2024-11-27T05:38:00Z</cp:lastPrinted>
  <dcterms:created xsi:type="dcterms:W3CDTF">2024-10-16T11:27:00Z</dcterms:created>
  <dcterms:modified xsi:type="dcterms:W3CDTF">2024-11-27T05:39:00Z</dcterms:modified>
</cp:coreProperties>
</file>